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________________________________________________ SS Class 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GWL Story through Primary Sources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i w:val="1"/>
          <w:rtl w:val="0"/>
        </w:rPr>
        <w:t xml:space="preserve">Based on the evidence</w:t>
      </w:r>
      <w:r w:rsidDel="00000000" w:rsidR="00000000" w:rsidRPr="00000000">
        <w:rPr>
          <w:rtl w:val="0"/>
        </w:rPr>
        <w:t xml:space="preserve"> in the primary sources provided, make </w:t>
      </w:r>
      <w:r w:rsidDel="00000000" w:rsidR="00000000" w:rsidRPr="00000000">
        <w:rPr>
          <w:i w:val="1"/>
          <w:rtl w:val="0"/>
        </w:rPr>
        <w:t xml:space="preserve">5 detailed statements</w:t>
      </w:r>
      <w:r w:rsidDel="00000000" w:rsidR="00000000" w:rsidRPr="00000000">
        <w:rPr>
          <w:rtl w:val="0"/>
        </w:rPr>
        <w:t xml:space="preserve"> about the life and/or time of George W Lonergan in the below categories. You need to cite the specific documents or images that support the statement. (Remember, you can’t make it up.)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6495"/>
        <w:gridCol w:w="4890"/>
        <w:tblGridChange w:id="0">
          <w:tblGrid>
            <w:gridCol w:w="1575"/>
            <w:gridCol w:w="6495"/>
            <w:gridCol w:w="48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Statement: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Evidence: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Youth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Family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World War 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Career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2. List some keywords or terms that you could use to search for secondary sources to further investigate the topic of this time period and World War I?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GWL Doc/image:</w:t>
        <w:tab/>
        <w:tab/>
        <w:tab/>
        <w:tab/>
        <w:t xml:space="preserve">Topic/s that would lead to further research: 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